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jako pierwszy polski producent kontroluje w tak szerokim zakresie swoje suplementy i udostępnia wszystkie wyniki. Premiera nowej wyszukiwarki certyfikatów analizy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standard na rynku – polska marka suplementów diety OSAVI jako pierwsza w pełni upublicznia wyniki najobszerniejszych niezależnych badań laboratoryjnych. Wszystkie partie produkowanych przez nią preparatów poddawane są analizom w Laboratorium Badawczym J.S. Hamilton Poland, które posiada akredytację Polskiego Centrum Akredytacji. OSAVI udostępnia 168 certyfikatów analizy jakości suplementów diety w formie nowej wyszukiwarki dostępnej na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suplementów diety dynamicznie rośnie – w 2021 roku liczba producentów suplementów diety wzrosła o 4,4 proc., co było najwyższym wynikiem na przestrzeni ostatnich pięciu lat. Z reprezentatywnego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OSAVI w pierwszym kwartale 2022 roku wynika, że dwóch na trzech Polaków deklaruje zażywanie suplementów diety, a wśród nich trzech na czterech robi to regularnie. Co czwarty respondent przyznał, że zażywa więcej preparatów niż przed pandemią.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suplementacji bardzo ważna jest jakość zażywanych preparatów. Niestety jak pokazuje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NIK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aż 9 na 10 suplementów diety dostępnych na naszym rynku nie skontrolowano pod kątem zgodności substancji. Ponadto w Polsce nadal nie jest powszechne upublicznianie wyników badań tych preparatów. Taka analiza jest obecnie dobrowolna, ale i trudna, skomplikowana oraz czasochłonna. W OSAVI dokładamy wszelkich starań, by rozwiewać wątpliwości co do jakości naszych suplementów diety. Stawiamy na transparentność i upubliczniamy wyniki niezależnych badań laboratoryjnych naszych preparatów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Wyszukiwarka certyfikatów jakości suplementów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suplementy diety OSAVI są przebadane przez międzynarodowy podmiot, a wyniki badań są upublicznione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wyszukiwarce certyfikatów analizy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dostępnej na stronie marki. Po wpisaniu numeru seryjnego dowolnego produktu OSAVI umożliwia ona sprawdzenie wyników niezależnych laboratoryjnych badań jakości w tym zawartości deklarowanych składników poszczególnych preparatów. Certyfikat analizy to potwierdzenie parametrów produktu określonych w specyfikacji jakościowej. Szczegółowo przedstawia on rodzaj wykonanych badań oraz ich zgodność z wymaganiami.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OSAVI stawiamy na przejrzystość informacyjną, zależy nam, by konsument, sięgając po preparaty naszej marki, miał pewność, że są one bezpieczne, a w ich składzie znajdują się składniki najwyższej jakości. Dlatego wszystkie partie produktów przechodzą niezależne badania w akredytowanych laboratoriach J.S. Hamilton Poland, co potwierdza znajdujące się na każdym opakowaniu logo LabTested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Niezależne badania laboratoryjne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laboratoriach J.S. Hamilton Poland przeprowadzane są badania wszystkich partii produktów OSAVI wprowadzanych na rynek. </w:t>
      </w:r>
      <w:r>
        <w:rPr>
          <w:rFonts w:ascii="calibri" w:hAnsi="calibri" w:eastAsia="calibri" w:cs="calibri"/>
          <w:sz w:val="24"/>
          <w:szCs w:val="24"/>
        </w:rPr>
        <w:t xml:space="preserve">Suplementy diety są badane akredytowanymi metodami badawczymi opartymi na polskich i międzynarodowych normach (PN &amp; ISO).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podlegają wielu analizom w zakresie kontroli bezpieczeństwa i jakości</w:t>
      </w:r>
      <w:r>
        <w:rPr>
          <w:rFonts w:ascii="calibri" w:hAnsi="calibri" w:eastAsia="calibri" w:cs="calibri"/>
          <w:sz w:val="24"/>
          <w:szCs w:val="24"/>
        </w:rPr>
        <w:t xml:space="preserve">, są to m.in.</w:t>
      </w:r>
      <w:r>
        <w:rPr>
          <w:rFonts w:ascii="calibri" w:hAnsi="calibri" w:eastAsia="calibri" w:cs="calibri"/>
          <w:sz w:val="24"/>
          <w:szCs w:val="24"/>
          <w:b/>
        </w:rPr>
        <w:t xml:space="preserve"> poszerzone badania czystości mikrobiologicznej, zawartości zanieczyszczeń metalami ciężkimi i zawartości substancji odżywczych (witamin, minerałów, aminokwasów, profile kwasów tłuszczowych), a także zanieczyszczenia pestycydami czy wielopierścieniowymi węglowodorami aromatycznymi oraz specyficzne badania dotyczące postaci i zawartości. </w:t>
      </w:r>
      <w:r>
        <w:rPr>
          <w:rFonts w:ascii="calibri" w:hAnsi="calibri" w:eastAsia="calibri" w:cs="calibri"/>
          <w:sz w:val="24"/>
          <w:szCs w:val="24"/>
        </w:rPr>
        <w:t xml:space="preserve">J.S. Hamilton Poland, </w:t>
      </w:r>
      <w:r>
        <w:rPr>
          <w:rFonts w:ascii="calibri" w:hAnsi="calibri" w:eastAsia="calibri" w:cs="calibri"/>
          <w:sz w:val="24"/>
          <w:szCs w:val="24"/>
        </w:rPr>
        <w:t xml:space="preserve">który jest </w:t>
      </w:r>
      <w:r>
        <w:rPr>
          <w:rFonts w:ascii="calibri" w:hAnsi="calibri" w:eastAsia="calibri" w:cs="calibri"/>
          <w:sz w:val="24"/>
          <w:szCs w:val="24"/>
          <w:b/>
        </w:rPr>
        <w:t xml:space="preserve">akredytowanym przez Polskie Centrum Akredytacji laboratorium badawczym, posiada potwierdzenie kompetencji</w:t>
      </w:r>
      <w:r>
        <w:rPr>
          <w:rFonts w:ascii="calibri" w:hAnsi="calibri" w:eastAsia="calibri" w:cs="calibri"/>
          <w:sz w:val="24"/>
          <w:szCs w:val="24"/>
        </w:rPr>
        <w:t xml:space="preserve"> w zakresie m.in. laboratoryjnych analiz żywności, kosmetyków i produktów chemii gospodarczej, a także farmaceutyków, opakowań oraz próbek środowiskowych.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Specyfika suplementów diety oraz konieczność zapewnienia bezpieczeństwa produktu, jakości handlowej, a także konkurencyjności, wymaga szczególnego nadzoru laboratoryjnego. Badania w naszych laboratoriach są wykonywane przez ekspertów o wysokich kompetencjach, potwierdzonych akredytacją oraz przeprowadzane z zastosowaniem uznanych powszechnie norm, standardów i procedur badawczych, z wykorzystaniem wysokiej klasy wyposażenia pomiarowo-badawczego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Doroszkiewicz, Dyrektor Branży Badań Suplementów Diety J.S. Hamilton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com/media/wysiwyg/pdf/polacy_a_suplementy_diety.pdf" TargetMode="External"/><Relationship Id="rId8" Type="http://schemas.openxmlformats.org/officeDocument/2006/relationships/hyperlink" Target="https://www.nik.gov.pl/plik/id,25232,vp,27982.pdf" TargetMode="External"/><Relationship Id="rId9" Type="http://schemas.openxmlformats.org/officeDocument/2006/relationships/hyperlink" Target="https://osavi.com/pl/sprawdz-supl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2026-05-04T04:28:01+02:00</dcterms:created>
  <dcterms:modified xsi:type="dcterms:W3CDTF">2026-05-04T04:28:01+02:00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